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5AD1B" w14:textId="06F41B76" w:rsidR="00CF3CB4" w:rsidRPr="0092111C" w:rsidRDefault="00A27EE4" w:rsidP="001E3F9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9AC8A0F" wp14:editId="5BA93F74">
            <wp:extent cx="59436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7AE8D" w14:textId="77777777" w:rsidR="00CF3CB4" w:rsidRPr="0092111C" w:rsidRDefault="00CF3CB4">
      <w:pPr>
        <w:rPr>
          <w:rFonts w:ascii="Times New Roman" w:hAnsi="Times New Roman" w:cs="Times New Roman"/>
          <w:sz w:val="36"/>
          <w:szCs w:val="36"/>
        </w:rPr>
      </w:pPr>
    </w:p>
    <w:p w14:paraId="5894CD17" w14:textId="63E85E7C" w:rsidR="002B369D" w:rsidRPr="0092111C" w:rsidRDefault="001E3F98" w:rsidP="00CF3CB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111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463A9B49" w14:textId="77777777" w:rsidR="00EE396F" w:rsidRPr="0092111C" w:rsidRDefault="001E3F98" w:rsidP="00EE396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111C">
        <w:rPr>
          <w:rFonts w:ascii="Times New Roman" w:hAnsi="Times New Roman" w:cs="Times New Roman"/>
          <w:b/>
          <w:bCs/>
          <w:sz w:val="36"/>
          <w:szCs w:val="36"/>
        </w:rPr>
        <w:t>Функциональные характеристики</w:t>
      </w:r>
    </w:p>
    <w:p w14:paraId="07C0D2A4" w14:textId="77777777" w:rsidR="00F36826" w:rsidRPr="0092111C" w:rsidRDefault="00F36826" w:rsidP="00EE396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B5D9B8C" w14:textId="77777777" w:rsidR="00F36826" w:rsidRPr="0092111C" w:rsidRDefault="00F36826" w:rsidP="00EE396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E82C06B" w14:textId="77777777" w:rsidR="00F36826" w:rsidRPr="0092111C" w:rsidRDefault="00F36826" w:rsidP="00EE396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111C">
        <w:rPr>
          <w:rFonts w:ascii="Times New Roman" w:hAnsi="Times New Roman" w:cs="Times New Roman"/>
          <w:b/>
          <w:bCs/>
          <w:sz w:val="36"/>
          <w:szCs w:val="36"/>
        </w:rPr>
        <w:t>Программный комплекс</w:t>
      </w:r>
      <w:r w:rsidR="00EE396F" w:rsidRPr="0092111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5FF57D1D" w14:textId="4BB7BE16" w:rsidR="00FD7EFE" w:rsidRPr="0092111C" w:rsidRDefault="00EE396F" w:rsidP="00EE396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111C">
        <w:rPr>
          <w:rFonts w:ascii="Times New Roman" w:hAnsi="Times New Roman" w:cs="Times New Roman"/>
          <w:b/>
          <w:bCs/>
          <w:sz w:val="36"/>
          <w:szCs w:val="36"/>
        </w:rPr>
        <w:t>«</w:t>
      </w:r>
      <w:proofErr w:type="spellStart"/>
      <w:r w:rsidR="00E53BE1" w:rsidRPr="0092111C">
        <w:rPr>
          <w:rFonts w:ascii="Times New Roman" w:hAnsi="Times New Roman" w:cs="Times New Roman"/>
          <w:b/>
          <w:bCs/>
          <w:sz w:val="36"/>
          <w:szCs w:val="36"/>
          <w:lang w:val="en-US"/>
        </w:rPr>
        <w:t>P</w:t>
      </w:r>
      <w:r w:rsidR="00F36826" w:rsidRPr="0092111C">
        <w:rPr>
          <w:rFonts w:ascii="Times New Roman" w:hAnsi="Times New Roman" w:cs="Times New Roman"/>
          <w:b/>
          <w:bCs/>
          <w:sz w:val="36"/>
          <w:szCs w:val="36"/>
          <w:lang w:val="en-US"/>
        </w:rPr>
        <w:t>licante</w:t>
      </w:r>
      <w:proofErr w:type="spellEnd"/>
      <w:r w:rsidR="00A27EE4" w:rsidRPr="00A27EE4">
        <w:rPr>
          <w:rFonts w:ascii="Times New Roman" w:hAnsi="Times New Roman" w:cs="Times New Roman"/>
          <w:b/>
          <w:bCs/>
          <w:sz w:val="36"/>
          <w:szCs w:val="36"/>
        </w:rPr>
        <w:t xml:space="preserve"> 1.0</w:t>
      </w:r>
      <w:r w:rsidRPr="0092111C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680B6D2E" w14:textId="77777777" w:rsidR="00A65119" w:rsidRPr="0092111C" w:rsidRDefault="00A65119" w:rsidP="00EB08AA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1E02CE57" w14:textId="6CB2A7C2" w:rsidR="007E5FAC" w:rsidRPr="0092111C" w:rsidRDefault="007E5FAC" w:rsidP="00EB08AA">
      <w:pPr>
        <w:rPr>
          <w:rFonts w:ascii="Times New Roman" w:hAnsi="Times New Roman" w:cs="Times New Roman"/>
          <w:bCs/>
          <w:sz w:val="36"/>
          <w:szCs w:val="36"/>
        </w:rPr>
      </w:pPr>
    </w:p>
    <w:p w14:paraId="1CDABA9C" w14:textId="0E35B357" w:rsidR="007E5FAC" w:rsidRPr="0092111C" w:rsidRDefault="007E5FAC" w:rsidP="00EB08AA">
      <w:pPr>
        <w:rPr>
          <w:rFonts w:ascii="Times New Roman" w:hAnsi="Times New Roman" w:cs="Times New Roman"/>
          <w:bCs/>
          <w:sz w:val="36"/>
          <w:szCs w:val="36"/>
        </w:rPr>
      </w:pPr>
    </w:p>
    <w:p w14:paraId="3D2DBAB7" w14:textId="1E60DB78" w:rsidR="007E5FAC" w:rsidRPr="0092111C" w:rsidRDefault="007E5FAC" w:rsidP="00EB08AA">
      <w:pPr>
        <w:rPr>
          <w:rFonts w:ascii="Times New Roman" w:hAnsi="Times New Roman" w:cs="Times New Roman"/>
          <w:bCs/>
          <w:sz w:val="36"/>
          <w:szCs w:val="36"/>
        </w:rPr>
      </w:pPr>
    </w:p>
    <w:p w14:paraId="04D04E08" w14:textId="464E4EAA" w:rsidR="007E5FAC" w:rsidRPr="0092111C" w:rsidRDefault="007E5FAC">
      <w:pPr>
        <w:rPr>
          <w:rFonts w:ascii="Times New Roman" w:hAnsi="Times New Roman" w:cs="Times New Roman"/>
          <w:bCs/>
          <w:sz w:val="36"/>
          <w:szCs w:val="36"/>
          <w:highlight w:val="yellow"/>
        </w:rPr>
      </w:pPr>
      <w:r w:rsidRPr="0092111C">
        <w:rPr>
          <w:rFonts w:ascii="Times New Roman" w:hAnsi="Times New Roman" w:cs="Times New Roman"/>
          <w:bCs/>
          <w:sz w:val="36"/>
          <w:szCs w:val="36"/>
          <w:highlight w:val="yellow"/>
        </w:rPr>
        <w:br w:type="page"/>
      </w:r>
    </w:p>
    <w:p w14:paraId="630434F8" w14:textId="0FC6E993" w:rsidR="00A27EE4" w:rsidRPr="00A27EE4" w:rsidRDefault="00A27EE4" w:rsidP="00A27EE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Plicante проектировалась и реализована как универсальная гибкая среда для автоматизации бизнес-процессов любой сложности. Для решения задач автоматизации не нужно привлекать ресурс программистов, все задачи могут быть решены аналитиками и экспертами в предметной области в короткие сроки. Plicante оптимально подходит для автоматизации государственных и коммерческих организаций.</w:t>
      </w:r>
    </w:p>
    <w:p w14:paraId="0A901918" w14:textId="77777777" w:rsidR="00A27EE4" w:rsidRPr="00A27EE4" w:rsidRDefault="00A27EE4" w:rsidP="00A27EE4">
      <w:pPr>
        <w:spacing w:after="12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EE4">
        <w:rPr>
          <w:rFonts w:ascii="Times New Roman" w:eastAsia="Times New Roman" w:hAnsi="Times New Roman" w:cs="Times New Roman"/>
          <w:sz w:val="24"/>
          <w:szCs w:val="24"/>
          <w:lang w:eastAsia="ru-RU"/>
        </w:rPr>
        <w:t>Plicante может применяться для:</w:t>
      </w:r>
    </w:p>
    <w:p w14:paraId="551F7473" w14:textId="77777777" w:rsidR="00A27EE4" w:rsidRPr="00A27EE4" w:rsidRDefault="00A27EE4" w:rsidP="00A27EE4">
      <w:pPr>
        <w:pStyle w:val="a"/>
      </w:pPr>
      <w:r w:rsidRPr="00A27EE4">
        <w:t>автоматизации обработки информационных объектов в рамках бизнес-процессов любой сложности;</w:t>
      </w:r>
    </w:p>
    <w:p w14:paraId="32C34B9A" w14:textId="77777777" w:rsidR="00A27EE4" w:rsidRPr="00A27EE4" w:rsidRDefault="00A27EE4" w:rsidP="00A27EE4">
      <w:pPr>
        <w:pStyle w:val="a"/>
      </w:pPr>
      <w:r w:rsidRPr="00A27EE4">
        <w:t>построения программных пользовательских интерфейсов для представления информационных объектов;</w:t>
      </w:r>
    </w:p>
    <w:p w14:paraId="5CFB7096" w14:textId="09381509" w:rsidR="00A27EE4" w:rsidRPr="00A27EE4" w:rsidRDefault="00A27EE4" w:rsidP="00A27EE4">
      <w:pPr>
        <w:pStyle w:val="a"/>
      </w:pPr>
      <w:r w:rsidRPr="00A27EE4">
        <w:t>организации взаимодействия между структурными подразделениями и сотрудниками организации</w:t>
      </w:r>
    </w:p>
    <w:p w14:paraId="514B41BF" w14:textId="77777777" w:rsidR="00D96222" w:rsidRPr="0092111C" w:rsidRDefault="00D96222" w:rsidP="00A27EE4">
      <w:pPr>
        <w:spacing w:after="120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111C">
        <w:rPr>
          <w:rFonts w:ascii="Times New Roman" w:hAnsi="Times New Roman" w:cs="Times New Roman"/>
          <w:noProof/>
          <w:sz w:val="24"/>
          <w:szCs w:val="24"/>
          <w:lang w:eastAsia="ru-RU"/>
        </w:rPr>
        <w:t>Применение Plicante обеспечивает решение следующих основных задач:</w:t>
      </w:r>
    </w:p>
    <w:p w14:paraId="4F2611BB" w14:textId="6AEB8319" w:rsidR="00D96222" w:rsidRPr="00A27EE4" w:rsidRDefault="00A27EE4" w:rsidP="00A27EE4">
      <w:pPr>
        <w:pStyle w:val="a4"/>
        <w:numPr>
          <w:ilvl w:val="3"/>
          <w:numId w:val="12"/>
        </w:numPr>
        <w:spacing w:after="20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="00D96222" w:rsidRPr="00A27EE4">
        <w:rPr>
          <w:rFonts w:ascii="Times New Roman" w:hAnsi="Times New Roman" w:cs="Times New Roman"/>
          <w:noProof/>
          <w:sz w:val="24"/>
          <w:szCs w:val="24"/>
          <w:lang w:eastAsia="ru-RU"/>
        </w:rPr>
        <w:t>оздание (моделирование) метамоделей информационных объектов в рамках шир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окого круга предметных областей:</w:t>
      </w:r>
    </w:p>
    <w:p w14:paraId="5BA9D0A0" w14:textId="7A9B521C" w:rsidR="00D96222" w:rsidRPr="0092111C" w:rsidRDefault="00A27EE4" w:rsidP="00A27EE4">
      <w:pPr>
        <w:pStyle w:val="a"/>
        <w:numPr>
          <w:ilvl w:val="0"/>
          <w:numId w:val="16"/>
        </w:numPr>
      </w:pPr>
      <w:r>
        <w:t>в</w:t>
      </w:r>
      <w:r w:rsidR="00D96222" w:rsidRPr="0092111C">
        <w:t>едение реестров.</w:t>
      </w:r>
    </w:p>
    <w:p w14:paraId="1CB57B6B" w14:textId="171E512A" w:rsidR="00D96222" w:rsidRPr="0092111C" w:rsidRDefault="00A27EE4" w:rsidP="00A27EE4">
      <w:pPr>
        <w:pStyle w:val="a"/>
        <w:numPr>
          <w:ilvl w:val="0"/>
          <w:numId w:val="12"/>
        </w:numPr>
      </w:pPr>
      <w:r>
        <w:t>р</w:t>
      </w:r>
      <w:r w:rsidR="00D96222" w:rsidRPr="0092111C">
        <w:t>егистрация объекта.</w:t>
      </w:r>
    </w:p>
    <w:p w14:paraId="794C83EC" w14:textId="5AC372F7" w:rsidR="00D96222" w:rsidRPr="0092111C" w:rsidRDefault="00A27EE4" w:rsidP="00A27EE4">
      <w:pPr>
        <w:pStyle w:val="a"/>
        <w:numPr>
          <w:ilvl w:val="0"/>
          <w:numId w:val="12"/>
        </w:numPr>
      </w:pPr>
      <w:r>
        <w:t>в</w:t>
      </w:r>
      <w:r w:rsidR="00D96222" w:rsidRPr="0092111C">
        <w:t>едение паспорта объекта.</w:t>
      </w:r>
    </w:p>
    <w:p w14:paraId="02830881" w14:textId="59583E43" w:rsidR="00D96222" w:rsidRPr="00A27EE4" w:rsidRDefault="00A27EE4" w:rsidP="00A27EE4">
      <w:pPr>
        <w:pStyle w:val="a4"/>
        <w:numPr>
          <w:ilvl w:val="3"/>
          <w:numId w:val="15"/>
        </w:numPr>
        <w:spacing w:after="20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З</w:t>
      </w:r>
      <w:r w:rsidR="00D96222" w:rsidRPr="00A27EE4">
        <w:rPr>
          <w:rFonts w:ascii="Times New Roman" w:hAnsi="Times New Roman" w:cs="Times New Roman"/>
          <w:noProof/>
          <w:sz w:val="24"/>
          <w:szCs w:val="24"/>
          <w:lang w:eastAsia="ru-RU"/>
        </w:rPr>
        <w:t>адание правил представления и регламентов об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работки информационных объектов:</w:t>
      </w:r>
    </w:p>
    <w:p w14:paraId="210D0C1F" w14:textId="4BF12E74" w:rsidR="00D96222" w:rsidRPr="0092111C" w:rsidRDefault="00A27EE4" w:rsidP="00A27EE4">
      <w:pPr>
        <w:pStyle w:val="a"/>
        <w:numPr>
          <w:ilvl w:val="0"/>
          <w:numId w:val="13"/>
        </w:numPr>
      </w:pPr>
      <w:r>
        <w:t>у</w:t>
      </w:r>
      <w:r w:rsidR="00D96222" w:rsidRPr="0092111C">
        <w:t>правление статусной моделью объектов.</w:t>
      </w:r>
    </w:p>
    <w:p w14:paraId="0C96B557" w14:textId="75680327" w:rsidR="00D96222" w:rsidRPr="0092111C" w:rsidRDefault="00A27EE4" w:rsidP="00A27EE4">
      <w:pPr>
        <w:pStyle w:val="a"/>
        <w:numPr>
          <w:ilvl w:val="0"/>
          <w:numId w:val="13"/>
        </w:numPr>
      </w:pPr>
      <w:r>
        <w:t>н</w:t>
      </w:r>
      <w:r w:rsidR="00D96222" w:rsidRPr="0092111C">
        <w:t>астройка статусной модели для каждого шаблона объектов</w:t>
      </w:r>
    </w:p>
    <w:p w14:paraId="0CB7874D" w14:textId="6FDCC42D" w:rsidR="00D96222" w:rsidRPr="0092111C" w:rsidRDefault="00A27EE4" w:rsidP="00A27EE4">
      <w:pPr>
        <w:pStyle w:val="a"/>
        <w:numPr>
          <w:ilvl w:val="0"/>
          <w:numId w:val="13"/>
        </w:numPr>
      </w:pPr>
      <w:r>
        <w:t>н</w:t>
      </w:r>
      <w:r w:rsidR="00D96222" w:rsidRPr="0092111C">
        <w:t>астройка матрицы переходов между статусами объекта</w:t>
      </w:r>
    </w:p>
    <w:p w14:paraId="77EA00F8" w14:textId="3C33FC82" w:rsidR="00D96222" w:rsidRPr="00A27EE4" w:rsidRDefault="00A27EE4" w:rsidP="00A27EE4">
      <w:pPr>
        <w:pStyle w:val="a4"/>
        <w:numPr>
          <w:ilvl w:val="3"/>
          <w:numId w:val="17"/>
        </w:numPr>
        <w:spacing w:after="20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="00D96222" w:rsidRPr="00A27EE4">
        <w:rPr>
          <w:rFonts w:ascii="Times New Roman" w:hAnsi="Times New Roman" w:cs="Times New Roman"/>
          <w:noProof/>
          <w:sz w:val="24"/>
          <w:szCs w:val="24"/>
          <w:lang w:eastAsia="ru-RU"/>
        </w:rPr>
        <w:t>беспечение концепции гибкого разграничения доступа пользователей к информационных объектам;</w:t>
      </w:r>
    </w:p>
    <w:p w14:paraId="343B4017" w14:textId="6E516370" w:rsidR="00D96222" w:rsidRPr="0092111C" w:rsidRDefault="00A27EE4" w:rsidP="00A27EE4">
      <w:pPr>
        <w:pStyle w:val="a"/>
        <w:numPr>
          <w:ilvl w:val="0"/>
          <w:numId w:val="14"/>
        </w:numPr>
      </w:pPr>
      <w:r>
        <w:t>у</w:t>
      </w:r>
      <w:r w:rsidR="00D96222" w:rsidRPr="0092111C">
        <w:t>правление ролевой моделью прав доступа к объектам.</w:t>
      </w:r>
    </w:p>
    <w:p w14:paraId="60167B09" w14:textId="6F109DC8" w:rsidR="00D96222" w:rsidRPr="0092111C" w:rsidRDefault="00A27EE4" w:rsidP="00A27EE4">
      <w:pPr>
        <w:pStyle w:val="a"/>
        <w:numPr>
          <w:ilvl w:val="0"/>
          <w:numId w:val="14"/>
        </w:numPr>
      </w:pPr>
      <w:r>
        <w:t>в</w:t>
      </w:r>
      <w:r w:rsidR="00D96222" w:rsidRPr="0092111C">
        <w:t>едение реестра ролей пользователей</w:t>
      </w:r>
    </w:p>
    <w:p w14:paraId="597AE973" w14:textId="71FEEFBD" w:rsidR="00D96222" w:rsidRPr="0092111C" w:rsidRDefault="00A27EE4" w:rsidP="00A27EE4">
      <w:pPr>
        <w:pStyle w:val="a"/>
        <w:numPr>
          <w:ilvl w:val="0"/>
          <w:numId w:val="14"/>
        </w:numPr>
      </w:pPr>
      <w:r>
        <w:t>н</w:t>
      </w:r>
      <w:r w:rsidR="00D96222" w:rsidRPr="0092111C">
        <w:t>астройка привилегий для каждой роли</w:t>
      </w:r>
    </w:p>
    <w:p w14:paraId="67342E91" w14:textId="5BE8D6CB" w:rsidR="00D96222" w:rsidRPr="00A27EE4" w:rsidRDefault="00A27EE4" w:rsidP="00A27EE4">
      <w:pPr>
        <w:pStyle w:val="a4"/>
        <w:numPr>
          <w:ilvl w:val="3"/>
          <w:numId w:val="18"/>
        </w:numPr>
        <w:spacing w:after="20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="00D96222" w:rsidRPr="00A27EE4">
        <w:rPr>
          <w:rFonts w:ascii="Times New Roman" w:hAnsi="Times New Roman" w:cs="Times New Roman"/>
          <w:noProof/>
          <w:sz w:val="24"/>
          <w:szCs w:val="24"/>
          <w:lang w:eastAsia="ru-RU"/>
        </w:rPr>
        <w:t>беспечение внесения изменений в метамодели и регламенты обработки информационных объектов без перепрограммирования системы.</w:t>
      </w:r>
    </w:p>
    <w:p w14:paraId="01065F87" w14:textId="77777777" w:rsidR="007E5FAC" w:rsidRPr="0092111C" w:rsidRDefault="007E5FAC" w:rsidP="008050B6">
      <w:pPr>
        <w:pStyle w:val="a7"/>
        <w:spacing w:after="0"/>
      </w:pPr>
      <w:r w:rsidRPr="0092111C">
        <w:t>Дополнительно АИС обеспечивает автоматизацию следующих общих сервисных функций обработки данных:</w:t>
      </w:r>
    </w:p>
    <w:p w14:paraId="6C8B7BC8" w14:textId="040D674E" w:rsidR="007E5FAC" w:rsidRPr="0092111C" w:rsidRDefault="007E5FAC" w:rsidP="00A27EE4">
      <w:pPr>
        <w:pStyle w:val="a"/>
        <w:numPr>
          <w:ilvl w:val="0"/>
          <w:numId w:val="19"/>
        </w:numPr>
        <w:spacing w:before="0" w:after="0"/>
      </w:pPr>
      <w:bookmarkStart w:id="0" w:name="_GoBack"/>
      <w:bookmarkEnd w:id="0"/>
      <w:r w:rsidRPr="0092111C">
        <w:t>поиск данных;</w:t>
      </w:r>
    </w:p>
    <w:p w14:paraId="3E189B46" w14:textId="77777777" w:rsidR="007E5FAC" w:rsidRPr="0092111C" w:rsidRDefault="007E5FAC" w:rsidP="008050B6">
      <w:pPr>
        <w:pStyle w:val="a"/>
        <w:numPr>
          <w:ilvl w:val="0"/>
          <w:numId w:val="7"/>
        </w:numPr>
        <w:spacing w:before="0" w:after="0"/>
      </w:pPr>
      <w:r w:rsidRPr="0092111C">
        <w:lastRenderedPageBreak/>
        <w:t>фильтрация данных;</w:t>
      </w:r>
    </w:p>
    <w:p w14:paraId="510995EF" w14:textId="77777777" w:rsidR="007E5FAC" w:rsidRPr="0092111C" w:rsidRDefault="007E5FAC" w:rsidP="008050B6">
      <w:pPr>
        <w:pStyle w:val="a"/>
        <w:numPr>
          <w:ilvl w:val="0"/>
          <w:numId w:val="7"/>
        </w:numPr>
        <w:spacing w:before="0" w:after="0"/>
      </w:pPr>
      <w:r w:rsidRPr="0092111C">
        <w:t>сортировка данных;</w:t>
      </w:r>
    </w:p>
    <w:p w14:paraId="77C9D2EE" w14:textId="77777777" w:rsidR="007E5FAC" w:rsidRPr="0092111C" w:rsidRDefault="007E5FAC" w:rsidP="008050B6">
      <w:pPr>
        <w:pStyle w:val="a"/>
        <w:numPr>
          <w:ilvl w:val="0"/>
          <w:numId w:val="7"/>
        </w:numPr>
        <w:spacing w:before="0" w:after="0"/>
      </w:pPr>
      <w:r w:rsidRPr="0092111C">
        <w:t>групповое редактирование объектов;</w:t>
      </w:r>
    </w:p>
    <w:p w14:paraId="14ADDDE3" w14:textId="77777777" w:rsidR="007E5FAC" w:rsidRPr="0092111C" w:rsidRDefault="007E5FAC" w:rsidP="008050B6">
      <w:pPr>
        <w:pStyle w:val="a"/>
        <w:numPr>
          <w:ilvl w:val="0"/>
          <w:numId w:val="7"/>
        </w:numPr>
        <w:spacing w:before="0" w:after="0"/>
      </w:pPr>
      <w:r w:rsidRPr="0092111C">
        <w:t>просмотр истории изменения объектов;</w:t>
      </w:r>
    </w:p>
    <w:p w14:paraId="6D2616D1" w14:textId="06843A06" w:rsidR="007E5FAC" w:rsidRPr="0092111C" w:rsidRDefault="00D96222" w:rsidP="008050B6">
      <w:pPr>
        <w:pStyle w:val="a"/>
        <w:numPr>
          <w:ilvl w:val="0"/>
          <w:numId w:val="7"/>
        </w:numPr>
        <w:spacing w:before="0" w:after="0"/>
      </w:pPr>
      <w:r w:rsidRPr="0092111C">
        <w:t>экспорт журналов;</w:t>
      </w:r>
    </w:p>
    <w:p w14:paraId="0020B500" w14:textId="03D81997" w:rsidR="0092111C" w:rsidRPr="0092111C" w:rsidRDefault="0092111C" w:rsidP="008050B6">
      <w:pPr>
        <w:pStyle w:val="a"/>
        <w:numPr>
          <w:ilvl w:val="0"/>
          <w:numId w:val="7"/>
        </w:numPr>
        <w:spacing w:before="0" w:after="0"/>
      </w:pPr>
      <w:r w:rsidRPr="0092111C">
        <w:t>у</w:t>
      </w:r>
      <w:r w:rsidRPr="0092111C">
        <w:t>правление нормативно-справочной информацией</w:t>
      </w:r>
      <w:r w:rsidRPr="0092111C">
        <w:t>;</w:t>
      </w:r>
    </w:p>
    <w:p w14:paraId="46174A25" w14:textId="3BD3FB5D" w:rsidR="00D96222" w:rsidRPr="0092111C" w:rsidRDefault="00D96222" w:rsidP="008050B6">
      <w:pPr>
        <w:pStyle w:val="a"/>
        <w:numPr>
          <w:ilvl w:val="0"/>
          <w:numId w:val="7"/>
        </w:numPr>
        <w:spacing w:before="0" w:after="0"/>
      </w:pPr>
      <w:r w:rsidRPr="0092111C">
        <w:t>визуализация данных на карте;</w:t>
      </w:r>
    </w:p>
    <w:p w14:paraId="19B29DB9" w14:textId="4E5EEB96" w:rsidR="00D96222" w:rsidRPr="0092111C" w:rsidRDefault="00D96222" w:rsidP="008050B6">
      <w:pPr>
        <w:pStyle w:val="a"/>
        <w:numPr>
          <w:ilvl w:val="0"/>
          <w:numId w:val="7"/>
        </w:numPr>
        <w:spacing w:before="0" w:after="0"/>
      </w:pPr>
      <w:r w:rsidRPr="0092111C">
        <w:t>формирование аналитических отчетов и печатных форм.</w:t>
      </w:r>
    </w:p>
    <w:p w14:paraId="452CADB8" w14:textId="77777777" w:rsidR="007E5FAC" w:rsidRPr="0092111C" w:rsidRDefault="007E5FAC" w:rsidP="008050B6">
      <w:pPr>
        <w:spacing w:after="0"/>
        <w:rPr>
          <w:rFonts w:ascii="Times New Roman" w:hAnsi="Times New Roman" w:cs="Times New Roman"/>
          <w:bCs/>
          <w:sz w:val="36"/>
          <w:szCs w:val="36"/>
        </w:rPr>
      </w:pPr>
    </w:p>
    <w:sectPr w:rsidR="007E5FAC" w:rsidRPr="00921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877"/>
    <w:multiLevelType w:val="hybridMultilevel"/>
    <w:tmpl w:val="1B9A2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854D5"/>
    <w:multiLevelType w:val="hybridMultilevel"/>
    <w:tmpl w:val="85989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424CB"/>
    <w:multiLevelType w:val="hybridMultilevel"/>
    <w:tmpl w:val="770A15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68B138C"/>
    <w:multiLevelType w:val="hybridMultilevel"/>
    <w:tmpl w:val="1E74AE88"/>
    <w:lvl w:ilvl="0" w:tplc="171E294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1CE368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9A477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6EBFE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6EBE5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E4705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E17EE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9E7F0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824850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5310C05"/>
    <w:multiLevelType w:val="hybridMultilevel"/>
    <w:tmpl w:val="C832A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21FCE"/>
    <w:multiLevelType w:val="hybridMultilevel"/>
    <w:tmpl w:val="C9E61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34049"/>
    <w:multiLevelType w:val="multilevel"/>
    <w:tmpl w:val="8BDC0D9C"/>
    <w:styleLink w:val="1ai3"/>
    <w:lvl w:ilvl="0">
      <w:start w:val="1"/>
      <w:numFmt w:val="russianLower"/>
      <w:pStyle w:val="a"/>
      <w:lvlText w:val="%1)"/>
      <w:lvlJc w:val="left"/>
      <w:pPr>
        <w:tabs>
          <w:tab w:val="num" w:pos="852"/>
        </w:tabs>
        <w:ind w:left="1" w:firstLine="567"/>
      </w:pPr>
    </w:lvl>
    <w:lvl w:ilvl="1">
      <w:start w:val="1"/>
      <w:numFmt w:val="bullet"/>
      <w:lvlText w:val=""/>
      <w:lvlJc w:val="left"/>
      <w:pPr>
        <w:tabs>
          <w:tab w:val="num" w:pos="800"/>
        </w:tabs>
        <w:ind w:left="0" w:firstLine="56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800"/>
        </w:tabs>
        <w:ind w:left="0" w:firstLine="567"/>
      </w:pPr>
    </w:lvl>
    <w:lvl w:ilvl="3">
      <w:start w:val="1"/>
      <w:numFmt w:val="decimal"/>
      <w:lvlText w:val="%4."/>
      <w:lvlJc w:val="left"/>
      <w:pPr>
        <w:tabs>
          <w:tab w:val="num" w:pos="800"/>
        </w:tabs>
        <w:ind w:left="0" w:firstLine="567"/>
      </w:pPr>
    </w:lvl>
    <w:lvl w:ilvl="4">
      <w:start w:val="1"/>
      <w:numFmt w:val="lowerLetter"/>
      <w:lvlText w:val="%5."/>
      <w:lvlJc w:val="left"/>
      <w:pPr>
        <w:tabs>
          <w:tab w:val="num" w:pos="800"/>
        </w:tabs>
        <w:ind w:left="0" w:firstLine="567"/>
      </w:pPr>
    </w:lvl>
    <w:lvl w:ilvl="5">
      <w:start w:val="1"/>
      <w:numFmt w:val="lowerRoman"/>
      <w:lvlText w:val="%6."/>
      <w:lvlJc w:val="right"/>
      <w:pPr>
        <w:tabs>
          <w:tab w:val="num" w:pos="800"/>
        </w:tabs>
        <w:ind w:left="0" w:firstLine="567"/>
      </w:pPr>
    </w:lvl>
    <w:lvl w:ilvl="6">
      <w:start w:val="1"/>
      <w:numFmt w:val="decimal"/>
      <w:lvlText w:val="%7."/>
      <w:lvlJc w:val="left"/>
      <w:pPr>
        <w:tabs>
          <w:tab w:val="num" w:pos="800"/>
        </w:tabs>
        <w:ind w:left="0" w:firstLine="567"/>
      </w:pPr>
    </w:lvl>
    <w:lvl w:ilvl="7">
      <w:start w:val="1"/>
      <w:numFmt w:val="lowerLetter"/>
      <w:lvlText w:val="%8."/>
      <w:lvlJc w:val="left"/>
      <w:pPr>
        <w:tabs>
          <w:tab w:val="num" w:pos="800"/>
        </w:tabs>
        <w:ind w:left="0" w:firstLine="567"/>
      </w:pPr>
    </w:lvl>
    <w:lvl w:ilvl="8">
      <w:start w:val="1"/>
      <w:numFmt w:val="lowerRoman"/>
      <w:lvlText w:val="%9."/>
      <w:lvlJc w:val="right"/>
      <w:pPr>
        <w:tabs>
          <w:tab w:val="num" w:pos="800"/>
        </w:tabs>
        <w:ind w:left="0" w:firstLine="567"/>
      </w:pPr>
    </w:lvl>
  </w:abstractNum>
  <w:abstractNum w:abstractNumId="7" w15:restartNumberingAfterBreak="0">
    <w:nsid w:val="63B900ED"/>
    <w:multiLevelType w:val="multilevel"/>
    <w:tmpl w:val="F546153C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0" w:firstLine="567"/>
      </w:pPr>
    </w:lvl>
    <w:lvl w:ilvl="2">
      <w:start w:val="1"/>
      <w:numFmt w:val="decimal"/>
      <w:pStyle w:val="3"/>
      <w:lvlText w:val="%1.%2.%3."/>
      <w:lvlJc w:val="left"/>
      <w:pPr>
        <w:tabs>
          <w:tab w:val="num" w:pos="1701"/>
        </w:tabs>
        <w:ind w:left="0" w:firstLine="567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01"/>
        </w:tabs>
        <w:ind w:left="0" w:firstLine="567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1701"/>
        </w:tabs>
        <w:ind w:left="0" w:firstLine="567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2268"/>
        </w:tabs>
        <w:ind w:left="0" w:firstLine="567"/>
      </w:pPr>
    </w:lvl>
    <w:lvl w:ilvl="6">
      <w:start w:val="1"/>
      <w:numFmt w:val="decimal"/>
      <w:lvlText w:val="%7."/>
      <w:lvlJc w:val="left"/>
      <w:pPr>
        <w:ind w:left="0" w:firstLine="567"/>
      </w:pPr>
    </w:lvl>
    <w:lvl w:ilvl="7">
      <w:start w:val="1"/>
      <w:numFmt w:val="lowerLetter"/>
      <w:lvlText w:val="%8."/>
      <w:lvlJc w:val="left"/>
      <w:pPr>
        <w:ind w:left="0" w:firstLine="567"/>
      </w:pPr>
    </w:lvl>
    <w:lvl w:ilvl="8">
      <w:start w:val="1"/>
      <w:numFmt w:val="lowerRoman"/>
      <w:lvlText w:val="%9."/>
      <w:lvlJc w:val="left"/>
      <w:pPr>
        <w:ind w:left="0" w:firstLine="567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6"/>
    <w:lvlOverride w:ilvl="0">
      <w:lvl w:ilvl="0">
        <w:start w:val="1"/>
        <w:numFmt w:val="russianLower"/>
        <w:pStyle w:val="a"/>
        <w:lvlText w:val="%1)"/>
        <w:lvlJc w:val="left"/>
        <w:pPr>
          <w:tabs>
            <w:tab w:val="num" w:pos="852"/>
          </w:tabs>
          <w:ind w:left="1" w:firstLine="567"/>
        </w:p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800"/>
          </w:tabs>
          <w:ind w:left="0" w:firstLine="567"/>
        </w:pPr>
        <w:rPr>
          <w:rFonts w:ascii="Symbol" w:hAnsi="Symbo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800"/>
          </w:tabs>
          <w:ind w:left="0" w:firstLine="567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800"/>
          </w:tabs>
          <w:ind w:left="0" w:firstLine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800"/>
          </w:tabs>
          <w:ind w:left="0" w:firstLine="567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800"/>
          </w:tabs>
          <w:ind w:left="0" w:firstLine="567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00"/>
          </w:tabs>
          <w:ind w:left="0" w:firstLine="567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00"/>
          </w:tabs>
          <w:ind w:left="0" w:firstLine="567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800"/>
          </w:tabs>
          <w:ind w:left="0" w:firstLine="567"/>
        </w:pPr>
      </w:lvl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9">
    <w:abstractNumId w:val="6"/>
    <w:lvlOverride w:ilvl="0">
      <w:startOverride w:val="1"/>
      <w:lvl w:ilvl="0">
        <w:start w:val="1"/>
        <w:numFmt w:val="russianLower"/>
        <w:pStyle w:val="a"/>
        <w:lvlText w:val="%1)"/>
        <w:lvlJc w:val="left"/>
        <w:pPr>
          <w:tabs>
            <w:tab w:val="num" w:pos="852"/>
          </w:tabs>
          <w:ind w:left="1" w:firstLine="567"/>
        </w:pPr>
      </w:lvl>
    </w:lvlOverride>
    <w:lvlOverride w:ilvl="1">
      <w:startOverride w:val="1"/>
      <w:lvl w:ilvl="1">
        <w:start w:val="1"/>
        <w:numFmt w:val="bullet"/>
        <w:lvlText w:val=""/>
        <w:lvlJc w:val="left"/>
        <w:pPr>
          <w:tabs>
            <w:tab w:val="num" w:pos="800"/>
          </w:tabs>
          <w:ind w:left="0" w:firstLine="567"/>
        </w:pPr>
        <w:rPr>
          <w:rFonts w:ascii="Symbol" w:hAnsi="Symbol"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800"/>
          </w:tabs>
          <w:ind w:left="0" w:firstLine="56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800"/>
          </w:tabs>
          <w:ind w:left="0" w:firstLine="567"/>
        </w:p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800"/>
          </w:tabs>
          <w:ind w:left="0" w:firstLine="567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800"/>
          </w:tabs>
          <w:ind w:left="0" w:firstLine="56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00"/>
          </w:tabs>
          <w:ind w:left="0" w:firstLine="567"/>
        </w:p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00"/>
          </w:tabs>
          <w:ind w:left="0" w:firstLine="567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800"/>
          </w:tabs>
          <w:ind w:left="0" w:firstLine="56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23"/>
    <w:rsid w:val="00117E13"/>
    <w:rsid w:val="001336F5"/>
    <w:rsid w:val="001E1D65"/>
    <w:rsid w:val="001E3F98"/>
    <w:rsid w:val="002B369D"/>
    <w:rsid w:val="00300423"/>
    <w:rsid w:val="00394798"/>
    <w:rsid w:val="003F5AD4"/>
    <w:rsid w:val="00442876"/>
    <w:rsid w:val="004638B2"/>
    <w:rsid w:val="00652B6E"/>
    <w:rsid w:val="00703E2C"/>
    <w:rsid w:val="007C1029"/>
    <w:rsid w:val="007E5FAC"/>
    <w:rsid w:val="008050B6"/>
    <w:rsid w:val="0092111C"/>
    <w:rsid w:val="00A02383"/>
    <w:rsid w:val="00A27EE4"/>
    <w:rsid w:val="00A65119"/>
    <w:rsid w:val="00B128D7"/>
    <w:rsid w:val="00CC5823"/>
    <w:rsid w:val="00CF3CB4"/>
    <w:rsid w:val="00D96222"/>
    <w:rsid w:val="00E353F9"/>
    <w:rsid w:val="00E53BE1"/>
    <w:rsid w:val="00EA47D7"/>
    <w:rsid w:val="00EB08AA"/>
    <w:rsid w:val="00EE396F"/>
    <w:rsid w:val="00F36826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1591"/>
  <w15:docId w15:val="{A6609721-8094-40A0-A8D5-C55950CE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B369D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EA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A47D7"/>
    <w:rPr>
      <w:rFonts w:ascii="Tahoma" w:hAnsi="Tahoma" w:cs="Tahoma"/>
      <w:sz w:val="16"/>
      <w:szCs w:val="16"/>
    </w:rPr>
  </w:style>
  <w:style w:type="paragraph" w:styleId="a7">
    <w:name w:val="Body Text"/>
    <w:basedOn w:val="a0"/>
    <w:link w:val="a8"/>
    <w:semiHidden/>
    <w:unhideWhenUsed/>
    <w:qFormat/>
    <w:rsid w:val="007E5FAC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semiHidden/>
    <w:rsid w:val="007E5F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исление"/>
    <w:basedOn w:val="a0"/>
    <w:rsid w:val="007E5FAC"/>
    <w:pPr>
      <w:numPr>
        <w:numId w:val="6"/>
      </w:numPr>
      <w:spacing w:before="120" w:after="120" w:line="36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Приложение Заголовок 1 Знак"/>
    <w:basedOn w:val="a1"/>
    <w:link w:val="1"/>
    <w:uiPriority w:val="25"/>
    <w:locked/>
    <w:rsid w:val="007E5FAC"/>
    <w:rPr>
      <w:rFonts w:ascii="Arial" w:hAnsi="Arial" w:cs="Arial"/>
      <w:sz w:val="24"/>
      <w:szCs w:val="24"/>
    </w:rPr>
  </w:style>
  <w:style w:type="paragraph" w:customStyle="1" w:styleId="1">
    <w:name w:val="Приложение Заголовок 1"/>
    <w:basedOn w:val="a0"/>
    <w:link w:val="10"/>
    <w:uiPriority w:val="25"/>
    <w:qFormat/>
    <w:rsid w:val="007E5FAC"/>
    <w:pPr>
      <w:numPr>
        <w:numId w:val="8"/>
      </w:numPr>
      <w:tabs>
        <w:tab w:val="left" w:pos="1134"/>
      </w:tabs>
      <w:spacing w:after="0" w:line="360" w:lineRule="auto"/>
      <w:contextualSpacing/>
      <w:jc w:val="both"/>
    </w:pPr>
    <w:rPr>
      <w:rFonts w:ascii="Arial" w:hAnsi="Arial" w:cs="Arial"/>
      <w:sz w:val="24"/>
      <w:szCs w:val="24"/>
    </w:rPr>
  </w:style>
  <w:style w:type="paragraph" w:customStyle="1" w:styleId="2">
    <w:name w:val="Приложение Заголовок 2"/>
    <w:basedOn w:val="1"/>
    <w:uiPriority w:val="25"/>
    <w:qFormat/>
    <w:rsid w:val="007E5FAC"/>
    <w:pPr>
      <w:numPr>
        <w:ilvl w:val="1"/>
      </w:numPr>
      <w:tabs>
        <w:tab w:val="clear" w:pos="567"/>
        <w:tab w:val="num" w:pos="360"/>
        <w:tab w:val="num" w:pos="1440"/>
      </w:tabs>
      <w:ind w:left="1440" w:hanging="360"/>
    </w:pPr>
  </w:style>
  <w:style w:type="paragraph" w:customStyle="1" w:styleId="3">
    <w:name w:val="Приложение Заголовок 3"/>
    <w:basedOn w:val="2"/>
    <w:uiPriority w:val="25"/>
    <w:qFormat/>
    <w:rsid w:val="007E5FAC"/>
    <w:pPr>
      <w:numPr>
        <w:ilvl w:val="2"/>
      </w:numPr>
      <w:tabs>
        <w:tab w:val="clear" w:pos="1701"/>
        <w:tab w:val="num" w:pos="360"/>
        <w:tab w:val="num" w:pos="1440"/>
        <w:tab w:val="num" w:pos="2160"/>
      </w:tabs>
      <w:ind w:left="2160" w:hanging="360"/>
    </w:pPr>
  </w:style>
  <w:style w:type="paragraph" w:customStyle="1" w:styleId="4">
    <w:name w:val="Приложение Заголовок 4"/>
    <w:basedOn w:val="3"/>
    <w:uiPriority w:val="25"/>
    <w:qFormat/>
    <w:rsid w:val="007E5FAC"/>
    <w:pPr>
      <w:numPr>
        <w:ilvl w:val="3"/>
      </w:numPr>
      <w:tabs>
        <w:tab w:val="clear" w:pos="1701"/>
        <w:tab w:val="num" w:pos="360"/>
        <w:tab w:val="left" w:pos="1418"/>
        <w:tab w:val="num" w:pos="2880"/>
      </w:tabs>
      <w:ind w:left="2880" w:hanging="360"/>
    </w:pPr>
  </w:style>
  <w:style w:type="paragraph" w:customStyle="1" w:styleId="5">
    <w:name w:val="Приложение Заголовок 5"/>
    <w:basedOn w:val="4"/>
    <w:qFormat/>
    <w:rsid w:val="007E5FAC"/>
    <w:pPr>
      <w:numPr>
        <w:ilvl w:val="4"/>
      </w:numPr>
      <w:tabs>
        <w:tab w:val="clear" w:pos="1701"/>
        <w:tab w:val="num" w:pos="360"/>
        <w:tab w:val="num" w:pos="3600"/>
      </w:tabs>
      <w:ind w:left="3600" w:hanging="360"/>
    </w:pPr>
  </w:style>
  <w:style w:type="paragraph" w:customStyle="1" w:styleId="6">
    <w:name w:val="Приложение Заголовок 6"/>
    <w:basedOn w:val="5"/>
    <w:qFormat/>
    <w:rsid w:val="007E5FAC"/>
    <w:pPr>
      <w:numPr>
        <w:ilvl w:val="5"/>
      </w:numPr>
      <w:tabs>
        <w:tab w:val="clear" w:pos="2268"/>
        <w:tab w:val="num" w:pos="360"/>
        <w:tab w:val="num" w:pos="2160"/>
        <w:tab w:val="num" w:pos="4320"/>
      </w:tabs>
      <w:ind w:left="4320" w:hanging="360"/>
    </w:pPr>
  </w:style>
  <w:style w:type="numbering" w:customStyle="1" w:styleId="1ai3">
    <w:name w:val="1 / a / i3"/>
    <w:rsid w:val="007E5FA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344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190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539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45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0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00D40-27FF-4B18-975C-F1EAC809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Кикин</dc:creator>
  <cp:keywords/>
  <dc:description/>
  <cp:lastModifiedBy>Ivan Kazakov</cp:lastModifiedBy>
  <cp:revision>2</cp:revision>
  <dcterms:created xsi:type="dcterms:W3CDTF">2023-02-16T07:52:00Z</dcterms:created>
  <dcterms:modified xsi:type="dcterms:W3CDTF">2023-02-16T07:52:00Z</dcterms:modified>
</cp:coreProperties>
</file>